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0C923" w14:textId="74E279B1" w:rsidR="001323ED" w:rsidRPr="00C56DF5" w:rsidRDefault="009B294C" w:rsidP="00F21831">
      <w:pPr>
        <w:jc w:val="center"/>
        <w:rPr>
          <w:b/>
          <w:bCs/>
        </w:rPr>
      </w:pPr>
      <w:r>
        <w:rPr>
          <w:b/>
          <w:bCs/>
        </w:rPr>
        <w:t>PEFC Austria</w:t>
      </w:r>
      <w:r>
        <w:rPr>
          <w:b/>
          <w:bCs/>
        </w:rPr>
        <w:br/>
        <w:t>Kampagnenvorstellung 07.10.2021</w:t>
      </w:r>
      <w:r w:rsidR="00655AD6">
        <w:rPr>
          <w:b/>
          <w:bCs/>
        </w:rPr>
        <w:br/>
      </w:r>
      <w:r w:rsidR="00B1616E" w:rsidRPr="00C56DF5">
        <w:rPr>
          <w:b/>
          <w:bCs/>
        </w:rPr>
        <w:t>Achte beim Einkauf auf den Wald!</w:t>
      </w:r>
    </w:p>
    <w:p w14:paraId="06E1EEEE" w14:textId="7CC78D8E" w:rsidR="00B1616E" w:rsidRPr="00C56DF5" w:rsidRDefault="00B1616E">
      <w:pPr>
        <w:rPr>
          <w:b/>
          <w:bCs/>
        </w:rPr>
      </w:pPr>
      <w:r w:rsidRPr="00C56DF5">
        <w:rPr>
          <w:b/>
          <w:bCs/>
        </w:rPr>
        <w:t>Schau aufs PEFC</w:t>
      </w:r>
      <w:r w:rsidR="00935802">
        <w:rPr>
          <w:b/>
          <w:bCs/>
        </w:rPr>
        <w:t>-</w:t>
      </w:r>
      <w:r w:rsidRPr="00C56DF5">
        <w:rPr>
          <w:b/>
          <w:bCs/>
        </w:rPr>
        <w:t xml:space="preserve">Siegel für </w:t>
      </w:r>
      <w:r w:rsidR="00A34CD0">
        <w:rPr>
          <w:b/>
          <w:bCs/>
        </w:rPr>
        <w:t xml:space="preserve">Produkte aus </w:t>
      </w:r>
      <w:r w:rsidRPr="00C56DF5">
        <w:rPr>
          <w:b/>
          <w:bCs/>
        </w:rPr>
        <w:t>nachhaltige</w:t>
      </w:r>
      <w:r w:rsidR="00A34CD0">
        <w:rPr>
          <w:b/>
          <w:bCs/>
        </w:rPr>
        <w:t>r</w:t>
      </w:r>
      <w:r w:rsidRPr="00C56DF5">
        <w:rPr>
          <w:b/>
          <w:bCs/>
        </w:rPr>
        <w:t xml:space="preserve"> Waldwirtschaft.</w:t>
      </w:r>
    </w:p>
    <w:p w14:paraId="21FFDC9D" w14:textId="69071963" w:rsidR="009A70CA" w:rsidRDefault="000F651B">
      <w:r>
        <w:t xml:space="preserve">Rund 30% der weltweiten Landfläche besteht aus Wald. </w:t>
      </w:r>
      <w:r w:rsidR="009A70CA">
        <w:t xml:space="preserve">Darin wachsen 60.000 Baumarten. </w:t>
      </w:r>
      <w:r w:rsidR="00AE5A2F">
        <w:t>E</w:t>
      </w:r>
      <w:r w:rsidR="00D528C0">
        <w:t>in Kubikmeter Holz bindet eine Tonne CO</w:t>
      </w:r>
      <w:r w:rsidR="00D528C0">
        <w:rPr>
          <w:vertAlign w:val="subscript"/>
        </w:rPr>
        <w:t>2</w:t>
      </w:r>
      <w:r w:rsidR="00D528C0">
        <w:t>.</w:t>
      </w:r>
      <w:r w:rsidR="001323ED">
        <w:t xml:space="preserve"> Darüber hinaus filtert </w:t>
      </w:r>
      <w:r w:rsidR="007375F0">
        <w:t xml:space="preserve">und speichert </w:t>
      </w:r>
      <w:r w:rsidR="001323ED">
        <w:t>der Waldboden unser Trinkwasser und alleine ein Baum erzeugt pro Tag den Sauerstoff für mehr als 30 Personen.</w:t>
      </w:r>
    </w:p>
    <w:p w14:paraId="436FC9CF" w14:textId="6323006C" w:rsidR="008A4C72" w:rsidRDefault="002125D1">
      <w:r>
        <w:t>E</w:t>
      </w:r>
      <w:r w:rsidR="008A4C72">
        <w:t xml:space="preserve">in kurzer Blick auf diese Zahlen </w:t>
      </w:r>
      <w:r>
        <w:t xml:space="preserve">führt </w:t>
      </w:r>
      <w:r w:rsidR="008A4C72">
        <w:t>vor Augen, was der Wald für die Menschen leistet. D</w:t>
      </w:r>
      <w:r w:rsidR="006E2843">
        <w:t xml:space="preserve">eshalb ist der richtige Umgang mit dem Wald so enorm wichtig! </w:t>
      </w:r>
      <w:r w:rsidR="008A4C72">
        <w:t xml:space="preserve">Denn Holz bindet nicht nur </w:t>
      </w:r>
      <w:r w:rsidR="00935802">
        <w:t>während es wächst</w:t>
      </w:r>
      <w:r w:rsidR="008A4C72">
        <w:t xml:space="preserve"> </w:t>
      </w:r>
      <w:r w:rsidR="00935802">
        <w:t>CO</w:t>
      </w:r>
      <w:r w:rsidR="00935802">
        <w:rPr>
          <w:vertAlign w:val="subscript"/>
        </w:rPr>
        <w:t>2</w:t>
      </w:r>
      <w:r w:rsidR="008A4C72">
        <w:t xml:space="preserve">, sondern auch </w:t>
      </w:r>
      <w:r w:rsidR="00935802">
        <w:t>wenn es zu hochwertigen Produkten verarbeitet wird.</w:t>
      </w:r>
    </w:p>
    <w:p w14:paraId="60F7321C" w14:textId="064A4C6B" w:rsidR="009B294C" w:rsidRPr="009B294C" w:rsidRDefault="008A4C72" w:rsidP="00B1616E">
      <w:r>
        <w:t>Aber n</w:t>
      </w:r>
      <w:r w:rsidR="006E2843">
        <w:t xml:space="preserve">ur eine aktive und </w:t>
      </w:r>
      <w:r w:rsidR="0031080E">
        <w:t>nachhaltige</w:t>
      </w:r>
      <w:r w:rsidR="006E2843">
        <w:t xml:space="preserve"> Waldbewirtschaftung kann die Nutz-, Schutz-, Wohlfahrts- und Erholungsfunktion der Wälder sicherstellen und auch für </w:t>
      </w:r>
      <w:r w:rsidR="0031080E">
        <w:t>nächste</w:t>
      </w:r>
      <w:r w:rsidR="006E2843">
        <w:t xml:space="preserve"> Generationen gewährleisten.</w:t>
      </w:r>
      <w:r w:rsidR="00EF1668">
        <w:t xml:space="preserve"> </w:t>
      </w:r>
      <w:r w:rsidR="0031080E">
        <w:t>D</w:t>
      </w:r>
      <w:r>
        <w:t xml:space="preserve">adurch </w:t>
      </w:r>
      <w:r w:rsidR="0031080E">
        <w:t>wird</w:t>
      </w:r>
      <w:r>
        <w:t xml:space="preserve"> uns auch </w:t>
      </w:r>
      <w:r w:rsidR="006E2843">
        <w:t>in Zukunft der vielseitige und nachhaltige Rohstoff Holz zur Verfügung</w:t>
      </w:r>
      <w:r>
        <w:t xml:space="preserve"> stehen</w:t>
      </w:r>
      <w:r w:rsidR="006E2843">
        <w:t>.</w:t>
      </w:r>
    </w:p>
    <w:p w14:paraId="61D799B5" w14:textId="35F707E8" w:rsidR="00B1616E" w:rsidRPr="00711E6A" w:rsidRDefault="00B1616E" w:rsidP="00B1616E">
      <w:pPr>
        <w:rPr>
          <w:b/>
          <w:bCs/>
        </w:rPr>
      </w:pPr>
      <w:r w:rsidRPr="00711E6A">
        <w:rPr>
          <w:b/>
          <w:bCs/>
        </w:rPr>
        <w:t>Dafür steht und arbeitet PEFC</w:t>
      </w:r>
      <w:r w:rsidR="00A5048F" w:rsidRPr="00711E6A">
        <w:rPr>
          <w:b/>
          <w:bCs/>
        </w:rPr>
        <w:t xml:space="preserve"> – das Siegel mit den zwei grünen Bäumen</w:t>
      </w:r>
      <w:r w:rsidR="001323ED">
        <w:rPr>
          <w:b/>
          <w:bCs/>
        </w:rPr>
        <w:t>.</w:t>
      </w:r>
    </w:p>
    <w:p w14:paraId="17250950" w14:textId="340B2124" w:rsidR="008A4C72" w:rsidRPr="009030A7" w:rsidRDefault="009030A7">
      <w:pPr>
        <w:rPr>
          <w:lang w:val="de-AT"/>
        </w:rPr>
      </w:pPr>
      <w:r w:rsidRPr="00CD31C8">
        <w:rPr>
          <w:lang w:val="de-AT"/>
        </w:rPr>
        <w:t>PEFC ist die führe</w:t>
      </w:r>
      <w:r>
        <w:rPr>
          <w:lang w:val="de-AT"/>
        </w:rPr>
        <w:t xml:space="preserve">nde Institution zur Förderung und Sicherstellung nachhaltiger Waldbewirtschaftung. PEFC stammt aus der Struktur europäischer Kleinwaldbesitzer, blickt mittlerweile auf ein </w:t>
      </w:r>
      <w:r w:rsidR="001323ED">
        <w:rPr>
          <w:lang w:val="de-AT"/>
        </w:rPr>
        <w:t>mehr als 20</w:t>
      </w:r>
      <w:r>
        <w:rPr>
          <w:lang w:val="de-AT"/>
        </w:rPr>
        <w:t>jähriges Bestehen zurück und ist weltweit in 55 Ländern vertreten. 330 Millionen Hektar Waldfläche dieser Erde werden nach dem PEFC-Waldstandard bewirtschaftet</w:t>
      </w:r>
      <w:r w:rsidR="001323ED">
        <w:rPr>
          <w:lang w:val="de-AT"/>
        </w:rPr>
        <w:t>.</w:t>
      </w:r>
    </w:p>
    <w:p w14:paraId="5E9B02E8" w14:textId="30F4B009" w:rsidR="001323ED" w:rsidRDefault="00A5048F">
      <w:r w:rsidRPr="009030A7">
        <w:t>In Österreich ist die Hälfte de</w:t>
      </w:r>
      <w:r w:rsidR="0031080E" w:rsidRPr="009030A7">
        <w:t>r Staatsfläche</w:t>
      </w:r>
      <w:r w:rsidRPr="009030A7">
        <w:t>, rund 4 Mio. Hektar, mit Wald</w:t>
      </w:r>
      <w:r w:rsidR="005A5815">
        <w:t xml:space="preserve"> bedeckt</w:t>
      </w:r>
      <w:r w:rsidRPr="009030A7">
        <w:t>.</w:t>
      </w:r>
      <w:r>
        <w:t xml:space="preserve"> </w:t>
      </w:r>
      <w:r w:rsidR="005A5815">
        <w:t>Davon werden m</w:t>
      </w:r>
      <w:r>
        <w:t xml:space="preserve">ehr als ¾ </w:t>
      </w:r>
      <w:r w:rsidR="00B03FB7">
        <w:t xml:space="preserve">der </w:t>
      </w:r>
      <w:r>
        <w:t>heimischen Wälder</w:t>
      </w:r>
      <w:r w:rsidR="00B03FB7">
        <w:t xml:space="preserve"> </w:t>
      </w:r>
      <w:r w:rsidR="008A4C72">
        <w:t xml:space="preserve">bereits </w:t>
      </w:r>
      <w:r>
        <w:t>nach den PEFC-Standards aktiv</w:t>
      </w:r>
      <w:r w:rsidR="00F36E3C">
        <w:t xml:space="preserve"> und </w:t>
      </w:r>
      <w:r>
        <w:t xml:space="preserve">nachhaltig </w:t>
      </w:r>
      <w:r w:rsidR="001323ED">
        <w:t>bewirtschaftet</w:t>
      </w:r>
      <w:r w:rsidR="00B03FB7">
        <w:t>.</w:t>
      </w:r>
    </w:p>
    <w:p w14:paraId="454377C2" w14:textId="15BD90B5" w:rsidR="00711E6A" w:rsidRPr="00711E6A" w:rsidRDefault="00711E6A">
      <w:pPr>
        <w:rPr>
          <w:b/>
          <w:bCs/>
        </w:rPr>
      </w:pPr>
      <w:r w:rsidRPr="00711E6A">
        <w:rPr>
          <w:b/>
          <w:bCs/>
        </w:rPr>
        <w:t>Der Wald im Einkaufskorb.</w:t>
      </w:r>
    </w:p>
    <w:p w14:paraId="6C6ACF87" w14:textId="6AA5DF50" w:rsidR="00B1616E" w:rsidRDefault="00EF1668">
      <w:r>
        <w:t>I</w:t>
      </w:r>
      <w:r w:rsidR="00B1616E">
        <w:t>m Alltag</w:t>
      </w:r>
      <w:r>
        <w:t xml:space="preserve"> ist uns</w:t>
      </w:r>
      <w:r w:rsidR="00B1616E">
        <w:t xml:space="preserve"> nicht </w:t>
      </w:r>
      <w:r w:rsidR="00B03FB7">
        <w:t xml:space="preserve">immer </w:t>
      </w:r>
      <w:r w:rsidR="00B1616E">
        <w:t xml:space="preserve">bewusst, </w:t>
      </w:r>
      <w:r w:rsidR="008A4C72">
        <w:t xml:space="preserve">in welcher </w:t>
      </w:r>
      <w:r w:rsidR="00935802">
        <w:t xml:space="preserve">Vielzahl </w:t>
      </w:r>
      <w:r w:rsidR="008A4C72">
        <w:t xml:space="preserve">an Produkten Holz </w:t>
      </w:r>
      <w:r w:rsidR="006B45A3">
        <w:t>enthalten ist</w:t>
      </w:r>
      <w:r w:rsidR="008A4C72">
        <w:t>.</w:t>
      </w:r>
      <w:r w:rsidR="00B1616E">
        <w:t xml:space="preserve"> Klar erkennbar sind natürlich</w:t>
      </w:r>
      <w:r w:rsidR="00501CE9">
        <w:t xml:space="preserve"> </w:t>
      </w:r>
      <w:r w:rsidR="0059193D">
        <w:t>Bürom</w:t>
      </w:r>
      <w:r w:rsidR="00B1616E">
        <w:t>öbel</w:t>
      </w:r>
      <w:r w:rsidR="00501CE9">
        <w:t xml:space="preserve">, </w:t>
      </w:r>
      <w:r w:rsidR="0059193D">
        <w:t>Schneidebrett oder</w:t>
      </w:r>
      <w:r w:rsidR="00501CE9">
        <w:t xml:space="preserve"> Buntstifte. </w:t>
      </w:r>
      <w:r w:rsidR="00B03FB7">
        <w:t>Bei anderen Produkten ist das nicht so offensichtlich</w:t>
      </w:r>
      <w:r w:rsidR="000A1A76">
        <w:t xml:space="preserve">: </w:t>
      </w:r>
      <w:r w:rsidR="00B03FB7">
        <w:t xml:space="preserve">Auch </w:t>
      </w:r>
      <w:r w:rsidR="00935802">
        <w:t>Papierv</w:t>
      </w:r>
      <w:r w:rsidR="0059193D">
        <w:t xml:space="preserve">erpackungen, Taschentücher und sogar Fasern für unsere </w:t>
      </w:r>
      <w:r w:rsidR="000A1A76">
        <w:t>Kleidung</w:t>
      </w:r>
      <w:r w:rsidR="0059193D">
        <w:t xml:space="preserve"> werden </w:t>
      </w:r>
      <w:r w:rsidR="00996CE6">
        <w:t>aus Holz</w:t>
      </w:r>
      <w:r w:rsidR="0059193D">
        <w:t xml:space="preserve"> gemacht.</w:t>
      </w:r>
    </w:p>
    <w:p w14:paraId="589869FC" w14:textId="77777777" w:rsidR="002C770A" w:rsidRDefault="002C770A" w:rsidP="002C770A">
      <w:r>
        <w:t>Die Konsument*innen vor dem Regal entscheiden schließlich durch den Kauf, welche Art der Produktion und Wertschöpfung sie unterstützen. In diesem Entscheidungsmoment, innerhalb kaum einer Sekunde, lässt sich jedoch durch jeden einzelnen etwas verändern. Wie?</w:t>
      </w:r>
    </w:p>
    <w:p w14:paraId="2A60A4A0" w14:textId="21FB1D93" w:rsidR="002C770A" w:rsidRPr="009B294C" w:rsidRDefault="002C770A" w:rsidP="009B294C">
      <w:pPr>
        <w:jc w:val="center"/>
        <w:rPr>
          <w:b/>
          <w:bCs/>
        </w:rPr>
      </w:pPr>
      <w:r w:rsidRPr="00830AB0">
        <w:rPr>
          <w:b/>
          <w:bCs/>
        </w:rPr>
        <w:t>Achte beim Einkauf auf den Wald!</w:t>
      </w:r>
      <w:r w:rsidRPr="00830AB0">
        <w:rPr>
          <w:b/>
          <w:bCs/>
        </w:rPr>
        <w:br/>
        <w:t>Schau aufs PEFC</w:t>
      </w:r>
      <w:r w:rsidR="00935802">
        <w:rPr>
          <w:b/>
          <w:bCs/>
        </w:rPr>
        <w:t>-</w:t>
      </w:r>
      <w:r w:rsidRPr="00830AB0">
        <w:rPr>
          <w:b/>
          <w:bCs/>
        </w:rPr>
        <w:t>Siegel für</w:t>
      </w:r>
      <w:r w:rsidR="0020599C">
        <w:rPr>
          <w:b/>
          <w:bCs/>
        </w:rPr>
        <w:t xml:space="preserve"> Produkte aus</w:t>
      </w:r>
      <w:r w:rsidRPr="00830AB0">
        <w:rPr>
          <w:b/>
          <w:bCs/>
        </w:rPr>
        <w:t xml:space="preserve"> nachhaltige</w:t>
      </w:r>
      <w:r w:rsidR="0020599C">
        <w:rPr>
          <w:b/>
          <w:bCs/>
        </w:rPr>
        <w:t>r</w:t>
      </w:r>
      <w:r w:rsidRPr="00830AB0">
        <w:rPr>
          <w:b/>
          <w:bCs/>
        </w:rPr>
        <w:t xml:space="preserve"> Wald</w:t>
      </w:r>
      <w:r w:rsidR="0020599C">
        <w:rPr>
          <w:b/>
          <w:bCs/>
        </w:rPr>
        <w:t>wirtschaft</w:t>
      </w:r>
      <w:r w:rsidRPr="00830AB0">
        <w:rPr>
          <w:b/>
          <w:bCs/>
        </w:rPr>
        <w:t>.</w:t>
      </w:r>
    </w:p>
    <w:p w14:paraId="7931C8A4" w14:textId="0633798E" w:rsidR="00711E6A" w:rsidRPr="00711E6A" w:rsidRDefault="00711E6A">
      <w:pPr>
        <w:rPr>
          <w:b/>
          <w:bCs/>
        </w:rPr>
      </w:pPr>
      <w:r w:rsidRPr="00711E6A">
        <w:rPr>
          <w:b/>
          <w:bCs/>
        </w:rPr>
        <w:t>Ein bewusster Griff zum Siegel</w:t>
      </w:r>
      <w:r w:rsidR="00F36E3C">
        <w:rPr>
          <w:b/>
          <w:bCs/>
        </w:rPr>
        <w:t xml:space="preserve"> genügt</w:t>
      </w:r>
      <w:r w:rsidRPr="00711E6A">
        <w:rPr>
          <w:b/>
          <w:bCs/>
        </w:rPr>
        <w:t>.</w:t>
      </w:r>
    </w:p>
    <w:p w14:paraId="7D87C0B9" w14:textId="50555AE8" w:rsidR="00C56DF5" w:rsidRDefault="00EF1668" w:rsidP="00B1616E">
      <w:r>
        <w:t>Das PEFC</w:t>
      </w:r>
      <w:r w:rsidR="00935802">
        <w:t>-</w:t>
      </w:r>
      <w:r>
        <w:t xml:space="preserve">Siegel unterstützt Konsument*innen daher </w:t>
      </w:r>
      <w:r w:rsidR="00E369B6">
        <w:t>bei einer nachhaltigen Einkaufsentscheidung</w:t>
      </w:r>
      <w:r w:rsidR="00C56DF5">
        <w:t xml:space="preserve">, </w:t>
      </w:r>
      <w:r w:rsidR="00E369B6">
        <w:t xml:space="preserve">da </w:t>
      </w:r>
      <w:r>
        <w:t>entlang der gesamten Produktionskette auf</w:t>
      </w:r>
      <w:r w:rsidR="00E369B6">
        <w:t xml:space="preserve"> Holz aus</w:t>
      </w:r>
      <w:r>
        <w:t xml:space="preserve"> nachhaltige</w:t>
      </w:r>
      <w:r w:rsidR="00E369B6">
        <w:t>r</w:t>
      </w:r>
      <w:r>
        <w:t xml:space="preserve"> Waldbewirtschaftung geachtet wird.</w:t>
      </w:r>
      <w:r w:rsidR="00C56DF5">
        <w:t xml:space="preserve"> Alles was </w:t>
      </w:r>
      <w:r>
        <w:t>beim Einkauf</w:t>
      </w:r>
      <w:r w:rsidR="00B03FB7">
        <w:t xml:space="preserve"> also</w:t>
      </w:r>
      <w:r>
        <w:t xml:space="preserve"> noch </w:t>
      </w:r>
      <w:r w:rsidR="00C56DF5">
        <w:t xml:space="preserve">zu tun ist, ist der bewusste Griff </w:t>
      </w:r>
      <w:r w:rsidR="00CB5816">
        <w:t xml:space="preserve">zu </w:t>
      </w:r>
      <w:r w:rsidR="00C56DF5">
        <w:t xml:space="preserve">Produkten mit </w:t>
      </w:r>
      <w:r w:rsidR="00CB5816">
        <w:t>dem PEFC-</w:t>
      </w:r>
      <w:r w:rsidR="00C56DF5">
        <w:t>Siegel.</w:t>
      </w:r>
      <w:r w:rsidR="009B294C" w:rsidRPr="009B294C">
        <w:t xml:space="preserve"> </w:t>
      </w:r>
    </w:p>
    <w:p w14:paraId="1FD1AF65" w14:textId="1BC5CFF5" w:rsidR="009B294C" w:rsidRDefault="009B294C">
      <w:pPr>
        <w:rPr>
          <w:i/>
          <w:iCs/>
        </w:rPr>
      </w:pPr>
      <w:r w:rsidRPr="009B294C">
        <w:rPr>
          <w:i/>
          <w:iCs/>
        </w:rPr>
        <w:t xml:space="preserve">So leistet </w:t>
      </w:r>
      <w:r>
        <w:rPr>
          <w:i/>
          <w:iCs/>
        </w:rPr>
        <w:t>jeder</w:t>
      </w:r>
      <w:r w:rsidRPr="009B294C">
        <w:rPr>
          <w:i/>
          <w:iCs/>
        </w:rPr>
        <w:t xml:space="preserve"> einen persönlichen Beitrag für gesunde, artenreiche und produktive Wälder.</w:t>
      </w:r>
    </w:p>
    <w:p w14:paraId="2092224F" w14:textId="2A9E8E9C" w:rsidR="009B294C" w:rsidRPr="00F21831" w:rsidRDefault="009B294C" w:rsidP="00F21831">
      <w:pPr>
        <w:jc w:val="center"/>
        <w:rPr>
          <w:b/>
          <w:bCs/>
          <w:i/>
          <w:iCs/>
        </w:rPr>
      </w:pPr>
      <w:r w:rsidRPr="00F21831">
        <w:rPr>
          <w:b/>
          <w:bCs/>
          <w:i/>
          <w:iCs/>
        </w:rPr>
        <w:t xml:space="preserve">Mehr auf </w:t>
      </w:r>
      <w:hyperlink r:id="rId8" w:history="1">
        <w:r w:rsidRPr="00F21831">
          <w:rPr>
            <w:rStyle w:val="Hyperlink"/>
            <w:b/>
            <w:bCs/>
            <w:i/>
            <w:iCs/>
            <w:color w:val="92D050"/>
          </w:rPr>
          <w:t>www.pefc.at</w:t>
        </w:r>
      </w:hyperlink>
      <w:r w:rsidRPr="00F21831">
        <w:rPr>
          <w:b/>
          <w:bCs/>
          <w:i/>
          <w:iCs/>
        </w:rPr>
        <w:t xml:space="preserve"> und auf Social Media.</w:t>
      </w:r>
    </w:p>
    <w:sectPr w:rsidR="009B294C" w:rsidRPr="00F21831">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F3243" w14:textId="77777777" w:rsidR="00574F04" w:rsidRDefault="00574F04" w:rsidP="00B1616E">
      <w:pPr>
        <w:spacing w:after="0" w:line="240" w:lineRule="auto"/>
      </w:pPr>
      <w:r>
        <w:separator/>
      </w:r>
    </w:p>
  </w:endnote>
  <w:endnote w:type="continuationSeparator" w:id="0">
    <w:p w14:paraId="6AC69ABC" w14:textId="77777777" w:rsidR="00574F04" w:rsidRDefault="00574F04" w:rsidP="00B16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0B88" w14:textId="77777777" w:rsidR="00574F04" w:rsidRDefault="00574F04" w:rsidP="00B1616E">
      <w:pPr>
        <w:spacing w:after="0" w:line="240" w:lineRule="auto"/>
      </w:pPr>
      <w:r>
        <w:separator/>
      </w:r>
    </w:p>
  </w:footnote>
  <w:footnote w:type="continuationSeparator" w:id="0">
    <w:p w14:paraId="529394B4" w14:textId="77777777" w:rsidR="00574F04" w:rsidRDefault="00574F04" w:rsidP="00B16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93CE3" w14:textId="4B5A4373" w:rsidR="009B294C" w:rsidRDefault="009B294C">
    <w:pPr>
      <w:pStyle w:val="Kopfzeile"/>
      <w:rPr>
        <w:noProof/>
      </w:rPr>
    </w:pPr>
    <w:r>
      <w:rPr>
        <w:noProof/>
      </w:rPr>
      <w:drawing>
        <wp:anchor distT="0" distB="0" distL="114300" distR="114300" simplePos="0" relativeHeight="251659264" behindDoc="1" locked="0" layoutInCell="1" allowOverlap="1" wp14:anchorId="01027485" wp14:editId="2B1D2484">
          <wp:simplePos x="0" y="0"/>
          <wp:positionH relativeFrom="column">
            <wp:posOffset>4500880</wp:posOffset>
          </wp:positionH>
          <wp:positionV relativeFrom="paragraph">
            <wp:posOffset>-1383665</wp:posOffset>
          </wp:positionV>
          <wp:extent cx="2047240" cy="4233545"/>
          <wp:effectExtent l="0" t="0" r="0" b="0"/>
          <wp:wrapTight wrapText="bothSides">
            <wp:wrapPolygon edited="0">
              <wp:start x="7867" y="1061"/>
              <wp:lineTo x="8377" y="2796"/>
              <wp:lineTo x="4237" y="3195"/>
              <wp:lineTo x="4866" y="4720"/>
              <wp:lineTo x="2697" y="4929"/>
              <wp:lineTo x="3720" y="6416"/>
              <wp:lineTo x="8254" y="5979"/>
              <wp:lineTo x="7699" y="7618"/>
              <wp:lineTo x="7739" y="7714"/>
              <wp:lineTo x="8722" y="9106"/>
              <wp:lineTo x="2808" y="9675"/>
              <wp:lineTo x="3708" y="14346"/>
              <wp:lineTo x="2919" y="14422"/>
              <wp:lineTo x="3585" y="17529"/>
              <wp:lineTo x="3856" y="20674"/>
              <wp:lineTo x="15445" y="20945"/>
              <wp:lineTo x="15720" y="21117"/>
              <wp:lineTo x="17297" y="20965"/>
              <wp:lineTo x="17026" y="17820"/>
              <wp:lineTo x="17186" y="16219"/>
              <wp:lineTo x="17038" y="9890"/>
              <wp:lineTo x="11915" y="8897"/>
              <wp:lineTo x="11679" y="8821"/>
              <wp:lineTo x="12036" y="7201"/>
              <wp:lineTo x="16730" y="5163"/>
              <wp:lineTo x="18112" y="3543"/>
              <wp:lineTo x="18073" y="3448"/>
              <wp:lineTo x="15512" y="2208"/>
              <wp:lineTo x="8655" y="985"/>
              <wp:lineTo x="7867" y="1061"/>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37367" t="28668" r="40642" b="27291"/>
                  <a:stretch/>
                </pic:blipFill>
                <pic:spPr bwMode="auto">
                  <a:xfrm rot="676089">
                    <a:off x="0" y="0"/>
                    <a:ext cx="2047240" cy="423354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74EDDF9" w14:textId="76E50769" w:rsidR="009B294C" w:rsidRDefault="009B29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04F40"/>
    <w:multiLevelType w:val="hybridMultilevel"/>
    <w:tmpl w:val="91ACDB22"/>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D4C7AA0"/>
    <w:multiLevelType w:val="hybridMultilevel"/>
    <w:tmpl w:val="2A880BC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6CC354AE"/>
    <w:multiLevelType w:val="hybridMultilevel"/>
    <w:tmpl w:val="D34244F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51B"/>
    <w:rsid w:val="0006050F"/>
    <w:rsid w:val="000A1A76"/>
    <w:rsid w:val="000F651B"/>
    <w:rsid w:val="001323ED"/>
    <w:rsid w:val="00151C5C"/>
    <w:rsid w:val="001E7114"/>
    <w:rsid w:val="0020599C"/>
    <w:rsid w:val="002125D1"/>
    <w:rsid w:val="00227CFA"/>
    <w:rsid w:val="00287C78"/>
    <w:rsid w:val="002A0DE6"/>
    <w:rsid w:val="002C770A"/>
    <w:rsid w:val="002E7EFA"/>
    <w:rsid w:val="0031080E"/>
    <w:rsid w:val="0033140B"/>
    <w:rsid w:val="00501CE9"/>
    <w:rsid w:val="00512D6A"/>
    <w:rsid w:val="00574F04"/>
    <w:rsid w:val="0059193D"/>
    <w:rsid w:val="005A5815"/>
    <w:rsid w:val="00655AD6"/>
    <w:rsid w:val="006B45A3"/>
    <w:rsid w:val="006E2843"/>
    <w:rsid w:val="00711E6A"/>
    <w:rsid w:val="007375F0"/>
    <w:rsid w:val="00755F19"/>
    <w:rsid w:val="00830AB0"/>
    <w:rsid w:val="0083433A"/>
    <w:rsid w:val="008A4C72"/>
    <w:rsid w:val="009030A7"/>
    <w:rsid w:val="00935802"/>
    <w:rsid w:val="00947BE9"/>
    <w:rsid w:val="00996CE6"/>
    <w:rsid w:val="009A70CA"/>
    <w:rsid w:val="009B294C"/>
    <w:rsid w:val="00A34CD0"/>
    <w:rsid w:val="00A5048F"/>
    <w:rsid w:val="00AE5A2F"/>
    <w:rsid w:val="00B03FB7"/>
    <w:rsid w:val="00B1616E"/>
    <w:rsid w:val="00B661F6"/>
    <w:rsid w:val="00BD4089"/>
    <w:rsid w:val="00C37DDD"/>
    <w:rsid w:val="00C52A8E"/>
    <w:rsid w:val="00C56DF5"/>
    <w:rsid w:val="00CB5816"/>
    <w:rsid w:val="00CD31C8"/>
    <w:rsid w:val="00D528C0"/>
    <w:rsid w:val="00D7653A"/>
    <w:rsid w:val="00DB7C93"/>
    <w:rsid w:val="00DD331D"/>
    <w:rsid w:val="00E369B6"/>
    <w:rsid w:val="00ED5BD9"/>
    <w:rsid w:val="00EF1668"/>
    <w:rsid w:val="00F21831"/>
    <w:rsid w:val="00F36E3C"/>
    <w:rsid w:val="00F66111"/>
    <w:rsid w:val="00FF58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F0ED7"/>
  <w15:chartTrackingRefBased/>
  <w15:docId w15:val="{8DBE9509-4308-43DF-ABB1-9B4405BC8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B1616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1616E"/>
  </w:style>
  <w:style w:type="paragraph" w:styleId="Fuzeile">
    <w:name w:val="footer"/>
    <w:basedOn w:val="Standard"/>
    <w:link w:val="FuzeileZchn"/>
    <w:uiPriority w:val="99"/>
    <w:unhideWhenUsed/>
    <w:rsid w:val="00B1616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1616E"/>
  </w:style>
  <w:style w:type="paragraph" w:customStyle="1" w:styleId="xmsonormal">
    <w:name w:val="x_msonormal"/>
    <w:basedOn w:val="Standard"/>
    <w:rsid w:val="00B1616E"/>
    <w:pPr>
      <w:spacing w:after="0" w:line="240" w:lineRule="auto"/>
    </w:pPr>
    <w:rPr>
      <w:rFonts w:ascii="Calibri" w:hAnsi="Calibri" w:cs="Calibri"/>
      <w:lang w:val="de-AT" w:eastAsia="de-AT"/>
    </w:rPr>
  </w:style>
  <w:style w:type="paragraph" w:styleId="Listenabsatz">
    <w:name w:val="List Paragraph"/>
    <w:basedOn w:val="Standard"/>
    <w:uiPriority w:val="34"/>
    <w:qFormat/>
    <w:rsid w:val="00DB7C93"/>
    <w:pPr>
      <w:ind w:left="720"/>
      <w:contextualSpacing/>
    </w:pPr>
  </w:style>
  <w:style w:type="character" w:styleId="Kommentarzeichen">
    <w:name w:val="annotation reference"/>
    <w:basedOn w:val="Absatz-Standardschriftart"/>
    <w:uiPriority w:val="99"/>
    <w:semiHidden/>
    <w:unhideWhenUsed/>
    <w:rsid w:val="009030A7"/>
    <w:rPr>
      <w:sz w:val="16"/>
      <w:szCs w:val="16"/>
    </w:rPr>
  </w:style>
  <w:style w:type="paragraph" w:styleId="Kommentartext">
    <w:name w:val="annotation text"/>
    <w:basedOn w:val="Standard"/>
    <w:link w:val="KommentartextZchn"/>
    <w:uiPriority w:val="99"/>
    <w:semiHidden/>
    <w:unhideWhenUsed/>
    <w:rsid w:val="009030A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030A7"/>
    <w:rPr>
      <w:sz w:val="20"/>
      <w:szCs w:val="20"/>
    </w:rPr>
  </w:style>
  <w:style w:type="paragraph" w:styleId="Kommentarthema">
    <w:name w:val="annotation subject"/>
    <w:basedOn w:val="Kommentartext"/>
    <w:next w:val="Kommentartext"/>
    <w:link w:val="KommentarthemaZchn"/>
    <w:uiPriority w:val="99"/>
    <w:semiHidden/>
    <w:unhideWhenUsed/>
    <w:rsid w:val="009030A7"/>
    <w:rPr>
      <w:b/>
      <w:bCs/>
    </w:rPr>
  </w:style>
  <w:style w:type="character" w:customStyle="1" w:styleId="KommentarthemaZchn">
    <w:name w:val="Kommentarthema Zchn"/>
    <w:basedOn w:val="KommentartextZchn"/>
    <w:link w:val="Kommentarthema"/>
    <w:uiPriority w:val="99"/>
    <w:semiHidden/>
    <w:rsid w:val="009030A7"/>
    <w:rPr>
      <w:b/>
      <w:bCs/>
      <w:sz w:val="20"/>
      <w:szCs w:val="20"/>
    </w:rPr>
  </w:style>
  <w:style w:type="character" w:styleId="Hyperlink">
    <w:name w:val="Hyperlink"/>
    <w:basedOn w:val="Absatz-Standardschriftart"/>
    <w:uiPriority w:val="99"/>
    <w:unhideWhenUsed/>
    <w:rsid w:val="009B294C"/>
    <w:rPr>
      <w:color w:val="0563C1" w:themeColor="hyperlink"/>
      <w:u w:val="single"/>
    </w:rPr>
  </w:style>
  <w:style w:type="character" w:styleId="NichtaufgelsteErwhnung">
    <w:name w:val="Unresolved Mention"/>
    <w:basedOn w:val="Absatz-Standardschriftart"/>
    <w:uiPriority w:val="99"/>
    <w:semiHidden/>
    <w:unhideWhenUsed/>
    <w:rsid w:val="009B29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efc.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465962-FE7B-4F1E-BF9B-4010513AA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387</Words>
  <Characters>2443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PEFC - Presse</dc:creator>
  <cp:keywords/>
  <dc:description/>
  <cp:lastModifiedBy>PEFC - Presse</cp:lastModifiedBy>
  <cp:revision>3</cp:revision>
  <cp:lastPrinted>2021-10-05T15:59:00Z</cp:lastPrinted>
  <dcterms:created xsi:type="dcterms:W3CDTF">2021-10-06T21:53:00Z</dcterms:created>
  <dcterms:modified xsi:type="dcterms:W3CDTF">2021-10-06T21:54:00Z</dcterms:modified>
</cp:coreProperties>
</file>